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68AE" w14:textId="084FEC1C" w:rsidR="00824758" w:rsidRPr="00824758" w:rsidRDefault="00824758" w:rsidP="00824758">
      <w:pPr>
        <w:pStyle w:val="Heading1"/>
      </w:pPr>
      <w:r w:rsidRPr="00824758">
        <w:t>T</w:t>
      </w:r>
      <w:r w:rsidRPr="00824758">
        <w:t xml:space="preserve">eam </w:t>
      </w:r>
      <w:proofErr w:type="spellStart"/>
      <w:r w:rsidRPr="00824758">
        <w:t>R</w:t>
      </w:r>
      <w:r w:rsidR="00A06F09">
        <w:t>åSS</w:t>
      </w:r>
      <w:proofErr w:type="spellEnd"/>
      <w:r w:rsidRPr="00824758">
        <w:t xml:space="preserve"> - </w:t>
      </w:r>
      <w:r w:rsidR="00A06F09" w:rsidRPr="00A06F09">
        <w:rPr>
          <w:color w:val="00B0F0"/>
        </w:rPr>
        <w:t>Blå</w:t>
      </w:r>
    </w:p>
    <w:p w14:paraId="7F8DE38A" w14:textId="69608F44" w:rsidR="00824758" w:rsidRPr="00824758" w:rsidRDefault="00824758" w:rsidP="00824758">
      <w:pPr>
        <w:pStyle w:val="Heading2"/>
        <w:rPr>
          <w:color w:val="000000"/>
          <w:sz w:val="27"/>
          <w:szCs w:val="27"/>
          <w:bdr w:val="none" w:sz="0" w:space="0" w:color="auto" w:frame="1"/>
        </w:rPr>
      </w:pPr>
      <w:r w:rsidRPr="00824758">
        <w:rPr>
          <w:bdr w:val="none" w:sz="0" w:space="0" w:color="auto" w:frame="1"/>
        </w:rPr>
        <w:t>Mål och beskrivning</w:t>
      </w:r>
      <w:r>
        <w:rPr>
          <w:bdr w:val="none" w:sz="0" w:space="0" w:color="auto" w:frame="1"/>
        </w:rPr>
        <w:t xml:space="preserve"> </w:t>
      </w:r>
    </w:p>
    <w:p w14:paraId="015F287C" w14:textId="6E2BD720" w:rsidR="00824758" w:rsidRPr="00824758" w:rsidRDefault="00B07315" w:rsidP="00B07315">
      <w:pPr>
        <w:rPr>
          <w:rFonts w:ascii="inherit" w:eastAsia="Times New Roman" w:hAnsi="inherit" w:cs="Times New Roman"/>
          <w:sz w:val="14"/>
          <w:szCs w:val="14"/>
          <w:bdr w:val="none" w:sz="0" w:space="0" w:color="auto" w:frame="1"/>
        </w:rPr>
      </w:pPr>
      <w:r>
        <w:rPr>
          <w:shd w:val="clear" w:color="auto" w:fill="FFFFFF"/>
        </w:rPr>
        <w:t>De blåa målen är tänkta för seglare som har fortsatt med segling som en sport och åker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runt om regionen på tävlingar. Inom klubben är det främst tänkt för seglare i Team </w:t>
      </w:r>
      <w:proofErr w:type="spellStart"/>
      <w:r>
        <w:rPr>
          <w:shd w:val="clear" w:color="auto" w:fill="FFFFFF"/>
        </w:rPr>
        <w:t>Råss</w:t>
      </w:r>
      <w:proofErr w:type="spellEnd"/>
      <w:r>
        <w:rPr>
          <w:shd w:val="clear" w:color="auto" w:fill="FFFFFF"/>
        </w:rPr>
        <w:t>.</w:t>
      </w:r>
    </w:p>
    <w:p w14:paraId="3AA0E08F" w14:textId="77777777" w:rsidR="00824758" w:rsidRPr="00824758" w:rsidRDefault="00824758" w:rsidP="00824758">
      <w:pPr>
        <w:shd w:val="clear" w:color="auto" w:fill="FFFFFF"/>
        <w:spacing w:after="0" w:line="315" w:lineRule="atLeast"/>
        <w:ind w:left="576" w:hanging="576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48D39AAD" w14:textId="5EBCF095" w:rsidR="00824758" w:rsidRPr="00824758" w:rsidRDefault="00824758" w:rsidP="00824758">
      <w:pPr>
        <w:pStyle w:val="Heading3"/>
      </w:pPr>
      <w:r w:rsidRPr="00824758">
        <w:t> Teknik</w:t>
      </w:r>
    </w:p>
    <w:p w14:paraId="55445B06" w14:textId="77777777" w:rsidR="00B07315" w:rsidRDefault="00824758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 w:rsidRPr="00824758"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color w:val="000000"/>
          <w:sz w:val="14"/>
          <w:szCs w:val="14"/>
          <w:bdr w:val="none" w:sz="0" w:space="0" w:color="auto" w:frame="1"/>
        </w:rPr>
        <w:t>        </w:t>
      </w:r>
      <w:r w:rsidR="00B07315">
        <w:rPr>
          <w:color w:val="000000"/>
          <w:kern w:val="36"/>
          <w:sz w:val="14"/>
          <w:szCs w:val="14"/>
          <w:bdr w:val="none" w:sz="0" w:space="0" w:color="auto" w:frame="1"/>
        </w:rPr>
        <w:t>  </w:t>
      </w:r>
      <w:r w:rsidR="00B07315"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falla eller lova såsom vinden vrider.</w:t>
      </w:r>
    </w:p>
    <w:p w14:paraId="3A64C67A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ind w:left="720" w:hanging="720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Stagvända och samtidigt byta sida som man växlar hand mellan skot och roder och</w:t>
      </w:r>
      <w:r>
        <w:rPr>
          <w:rFonts w:ascii="inherit" w:hAnsi="inherit"/>
          <w:color w:val="000000"/>
          <w:kern w:val="36"/>
          <w:sz w:val="20"/>
          <w:szCs w:val="20"/>
          <w:bdr w:val="none" w:sz="0" w:space="0" w:color="auto" w:frame="1"/>
        </w:rPr>
        <w:t>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hamna på den nya kursen.</w:t>
      </w:r>
    </w:p>
    <w:p w14:paraId="471F133B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komma in till ett märke och genomföra en gipp direkt i rundningen.</w:t>
      </w:r>
    </w:p>
    <w:p w14:paraId="0E31A144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med hjälp av skotet dra över seglet i en gipp och samtidigt byta sida.</w:t>
      </w:r>
    </w:p>
    <w:p w14:paraId="21047796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genomföra en rundning med rätt avstånd till märket.</w:t>
      </w:r>
    </w:p>
    <w:p w14:paraId="436C6CB7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parera vågor som kommer.</w:t>
      </w:r>
    </w:p>
    <w:p w14:paraId="31937D4D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hänga ut och jobba in i båten under hårdvind.</w:t>
      </w:r>
    </w:p>
    <w:p w14:paraId="023ABE21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segla en halvvind som är brant eller flack.</w:t>
      </w:r>
    </w:p>
    <w:p w14:paraId="229CB296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ligga still utan överdriven vrickning.</w:t>
      </w:r>
    </w:p>
    <w:p w14:paraId="707BD99E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ta reda på strömriktningen.</w:t>
      </w:r>
    </w:p>
    <w:p w14:paraId="5A586AEC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snurra rätt.</w:t>
      </w:r>
    </w:p>
    <w:p w14:paraId="0D0AC890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ösa båten samtidigt som man seglar undanvind.</w:t>
      </w:r>
    </w:p>
    <w:p w14:paraId="71BCF435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ind w:left="720" w:hanging="720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kapsejsa båten och vända upp den på rätt köl igen och fortsätta efter att ha tömt båten på vatten efter kapsejsningen.</w:t>
      </w:r>
    </w:p>
    <w:p w14:paraId="78F1826C" w14:textId="77777777" w:rsidR="00B07315" w:rsidRDefault="00B07315" w:rsidP="00B07315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luta båten maximalt på undanvind.</w:t>
      </w:r>
    </w:p>
    <w:p w14:paraId="257AEE73" w14:textId="64255C19" w:rsidR="00824758" w:rsidRPr="00824758" w:rsidRDefault="00824758" w:rsidP="00B07315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781A7459" w14:textId="55093ED9" w:rsidR="00824758" w:rsidRPr="00824758" w:rsidRDefault="00824758" w:rsidP="00824758">
      <w:pPr>
        <w:pStyle w:val="Heading3"/>
        <w:rPr>
          <w:rFonts w:ascii="Verdana" w:hAnsi="Verdana"/>
          <w:sz w:val="21"/>
          <w:szCs w:val="21"/>
          <w:bdr w:val="none" w:sz="0" w:space="0" w:color="auto" w:frame="1"/>
        </w:rPr>
      </w:pPr>
      <w:r w:rsidRPr="00824758">
        <w:rPr>
          <w:rFonts w:ascii="Times New Roman" w:hAnsi="Times New Roman"/>
          <w:sz w:val="14"/>
          <w:szCs w:val="14"/>
          <w:bdr w:val="none" w:sz="0" w:space="0" w:color="auto" w:frame="1"/>
        </w:rPr>
        <w:t> </w:t>
      </w:r>
      <w:r w:rsidRPr="00824758">
        <w:rPr>
          <w:bdr w:val="none" w:sz="0" w:space="0" w:color="auto" w:frame="1"/>
        </w:rPr>
        <w:t>Båt / Trim</w:t>
      </w:r>
    </w:p>
    <w:p w14:paraId="2364B0CA" w14:textId="01F4BE08" w:rsidR="00B66B8F" w:rsidRDefault="00B66B8F" w:rsidP="00B66B8F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color w:val="000000"/>
          <w:kern w:val="36"/>
          <w:sz w:val="14"/>
          <w:szCs w:val="14"/>
          <w:bdr w:val="none" w:sz="0" w:space="0" w:color="auto" w:frame="1"/>
        </w:rPr>
        <w:t> </w:t>
      </w: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</w:t>
      </w:r>
      <w:proofErr w:type="spellStart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Spria</w:t>
      </w:r>
      <w:proofErr w:type="spellEnd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om under segling.</w:t>
      </w:r>
    </w:p>
    <w:p w14:paraId="68DEF4D8" w14:textId="77777777" w:rsidR="00B66B8F" w:rsidRDefault="00B66B8F" w:rsidP="00B66B8F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Justera skotningen efter vindförhållanden.</w:t>
      </w:r>
    </w:p>
    <w:p w14:paraId="4C63FCE7" w14:textId="77777777" w:rsidR="00B66B8F" w:rsidRDefault="00B66B8F" w:rsidP="00B66B8F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Placera sig rätt i båten utifrån bog, vind och vågförhållanden.</w:t>
      </w:r>
    </w:p>
    <w:p w14:paraId="32E9FC1E" w14:textId="77777777" w:rsidR="00B66B8F" w:rsidRDefault="00B66B8F" w:rsidP="00B66B8F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Kunna </w:t>
      </w:r>
      <w:proofErr w:type="gramStart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kicka</w:t>
      </w:r>
      <w:proofErr w:type="gramEnd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lagom och justera </w:t>
      </w:r>
      <w:proofErr w:type="spellStart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bomuthalet</w:t>
      </w:r>
      <w:proofErr w:type="spellEnd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.</w:t>
      </w:r>
    </w:p>
    <w:p w14:paraId="5579C857" w14:textId="77777777" w:rsidR="00B66B8F" w:rsidRDefault="00B66B8F" w:rsidP="00B66B8F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Litsa seglet själv.</w:t>
      </w:r>
    </w:p>
    <w:p w14:paraId="3C078959" w14:textId="77777777" w:rsidR="00B66B8F" w:rsidRDefault="00B66B8F" w:rsidP="00B66B8F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Förstå hur </w:t>
      </w:r>
      <w:proofErr w:type="spellStart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telltales</w:t>
      </w:r>
      <w:proofErr w:type="spellEnd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fungerar.</w:t>
      </w:r>
    </w:p>
    <w:p w14:paraId="082CE9B6" w14:textId="77777777" w:rsidR="00B66B8F" w:rsidRDefault="00B66B8F" w:rsidP="00B66B8F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Justera centerbordet under segling.</w:t>
      </w:r>
    </w:p>
    <w:p w14:paraId="23966667" w14:textId="2463CAB8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</w:p>
    <w:p w14:paraId="5BE34832" w14:textId="5A95865D" w:rsidR="00824758" w:rsidRPr="00824758" w:rsidRDefault="00824758" w:rsidP="00824758">
      <w:pPr>
        <w:pStyle w:val="Heading3"/>
      </w:pPr>
      <w:r w:rsidRPr="00824758">
        <w:t>Strategi/Teknik</w:t>
      </w:r>
    </w:p>
    <w:p w14:paraId="6CB10547" w14:textId="5B4E18F9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se när vinden vrider och att man får göra kursändringar.</w:t>
      </w:r>
    </w:p>
    <w:p w14:paraId="5E246303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se var det är fördel på startlinjen.</w:t>
      </w:r>
    </w:p>
    <w:p w14:paraId="34F74B6C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vart det kommer en by på vattnet.</w:t>
      </w:r>
    </w:p>
    <w:p w14:paraId="0E154634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Kunna känna om det </w:t>
      </w:r>
      <w:proofErr w:type="spellStart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höjdar</w:t>
      </w:r>
      <w:proofErr w:type="spellEnd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eller sänker och slå på de stora skiften.</w:t>
      </w:r>
    </w:p>
    <w:p w14:paraId="6132F5CE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Veta vad </w:t>
      </w:r>
      <w:proofErr w:type="spellStart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layline</w:t>
      </w:r>
      <w:proofErr w:type="spellEnd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är och inte försegla sig.</w:t>
      </w:r>
    </w:p>
    <w:p w14:paraId="7B0CD386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lastRenderedPageBreak/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ha blicken uppe och leta efter vindbyar och sträva efter att komma dit.</w:t>
      </w:r>
    </w:p>
    <w:p w14:paraId="361BA6E7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studera konkurrenter samtidigt som jag seglar.</w:t>
      </w:r>
    </w:p>
    <w:p w14:paraId="5DDEC30F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Kunna känna om man seglar i en höjdare eller sänkare över mållinjen.</w:t>
      </w:r>
    </w:p>
    <w:p w14:paraId="45EDF9CE" w14:textId="77777777" w:rsidR="00E8683E" w:rsidRDefault="00E8683E" w:rsidP="00E8683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Segla och bevaka en båt på kryss.</w:t>
      </w:r>
    </w:p>
    <w:p w14:paraId="39C2BEAA" w14:textId="77777777" w:rsidR="00824758" w:rsidRPr="00824758" w:rsidRDefault="00824758" w:rsidP="00824758">
      <w:pPr>
        <w:shd w:val="clear" w:color="auto" w:fill="FFFFFF"/>
        <w:spacing w:after="0" w:line="315" w:lineRule="atLeast"/>
        <w:ind w:left="936" w:hanging="576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7F194F67" w14:textId="3AC314F4" w:rsidR="00824758" w:rsidRPr="00824758" w:rsidRDefault="00824758" w:rsidP="00824758">
      <w:pPr>
        <w:pStyle w:val="Heading3"/>
      </w:pPr>
      <w:r w:rsidRPr="00824758">
        <w:t> </w:t>
      </w:r>
      <w:r w:rsidRPr="00824758">
        <w:t>Re</w:t>
      </w:r>
      <w:r>
        <w:t>g</w:t>
      </w:r>
      <w:r w:rsidRPr="00824758">
        <w:t>ler</w:t>
      </w:r>
    </w:p>
    <w:p w14:paraId="18A09A06" w14:textId="5F49B209" w:rsidR="00824758" w:rsidRPr="00824758" w:rsidRDefault="00824758" w:rsidP="00A06F09">
      <w:pPr>
        <w:shd w:val="clear" w:color="auto" w:fill="FFFFFF"/>
        <w:spacing w:after="0" w:line="315" w:lineRule="atLeast"/>
        <w:ind w:left="360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="00BF4C8E">
        <w:rPr>
          <w:rFonts w:ascii="Verdana" w:hAnsi="Verdana"/>
          <w:color w:val="000000"/>
          <w:sz w:val="20"/>
          <w:szCs w:val="20"/>
          <w:shd w:val="clear" w:color="auto" w:fill="FFFFFF"/>
        </w:rPr>
        <w:t>Kunna de mest grundläggande reglerna om rätt till väg.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</w:p>
    <w:p w14:paraId="6441A7C0" w14:textId="683BC527" w:rsidR="00824758" w:rsidRPr="00824758" w:rsidRDefault="00824758" w:rsidP="00824758">
      <w:pPr>
        <w:pStyle w:val="Heading3"/>
      </w:pPr>
      <w:r w:rsidRPr="00824758">
        <w:t>Social kompetens och mental utveckling</w:t>
      </w:r>
    </w:p>
    <w:p w14:paraId="6722AD74" w14:textId="01D667EE" w:rsidR="00BF4C8E" w:rsidRDefault="00BF4C8E" w:rsidP="00BF4C8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Ta sitt ansvar när man gjort fel och </w:t>
      </w:r>
      <w:proofErr w:type="spellStart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te.x</w:t>
      </w:r>
      <w:proofErr w:type="spellEnd"/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 xml:space="preserve"> ta sina straff också på träning.</w:t>
      </w:r>
    </w:p>
    <w:p w14:paraId="38653640" w14:textId="77777777" w:rsidR="00BF4C8E" w:rsidRDefault="00BF4C8E" w:rsidP="00BF4C8E">
      <w:pPr>
        <w:pStyle w:val="BodyText"/>
        <w:shd w:val="clear" w:color="auto" w:fill="FFFFFF"/>
        <w:spacing w:before="0" w:beforeAutospacing="0" w:after="0" w:afterAutospacing="0" w:line="315" w:lineRule="atLeast"/>
        <w:ind w:left="360" w:hanging="360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Förstå att träning handlar om att utvecklas även på det man är sämre.</w:t>
      </w:r>
    </w:p>
    <w:p w14:paraId="1DDF1071" w14:textId="77777777" w:rsidR="00BF4C8E" w:rsidRDefault="00BF4C8E" w:rsidP="00BF4C8E">
      <w:pPr>
        <w:pStyle w:val="BodyText"/>
        <w:shd w:val="clear" w:color="auto" w:fill="FFFFFF"/>
        <w:spacing w:before="0" w:beforeAutospacing="0" w:after="0" w:afterAutospacing="0" w:line="315" w:lineRule="atLeast"/>
        <w:textAlignment w:val="baseline"/>
        <w:outlineLvl w:val="1"/>
        <w:rPr>
          <w:rFonts w:ascii="inherit" w:hAnsi="inherit"/>
          <w:color w:val="000000"/>
          <w:kern w:val="36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sz w:val="20"/>
          <w:szCs w:val="20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Verdana" w:hAnsi="Verdana"/>
          <w:color w:val="000000"/>
          <w:kern w:val="36"/>
          <w:sz w:val="20"/>
          <w:szCs w:val="20"/>
          <w:bdr w:val="none" w:sz="0" w:space="0" w:color="auto" w:frame="1"/>
        </w:rPr>
        <w:t>Att själv ta ansvar för att äta och dricka under kappsegling och träning</w:t>
      </w:r>
    </w:p>
    <w:p w14:paraId="72988152" w14:textId="3B23D132" w:rsidR="00824758" w:rsidRPr="00824758" w:rsidRDefault="00BF4C8E" w:rsidP="00BF4C8E">
      <w:pPr>
        <w:shd w:val="clear" w:color="auto" w:fill="FFFFFF"/>
        <w:spacing w:after="0" w:line="315" w:lineRule="atLeast"/>
        <w:ind w:left="360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>
        <w:rPr>
          <w:rFonts w:ascii="Symbol" w:hAnsi="Symbol"/>
          <w:color w:val="000000"/>
          <w:kern w:val="36"/>
          <w:bdr w:val="none" w:sz="0" w:space="0" w:color="auto" w:frame="1"/>
        </w:rPr>
        <w:t>·</w:t>
      </w:r>
      <w:r>
        <w:rPr>
          <w:color w:val="000000"/>
          <w:kern w:val="36"/>
          <w:sz w:val="14"/>
          <w:szCs w:val="14"/>
          <w:bdr w:val="none" w:sz="0" w:space="0" w:color="auto" w:frame="1"/>
        </w:rPr>
        <w:t>                    </w:t>
      </w:r>
      <w:r w:rsidR="00824758"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Vara en god kompis</w:t>
      </w:r>
      <w:r w:rsidR="00824758"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="00824758"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</w:p>
    <w:p w14:paraId="2FA5405F" w14:textId="77777777" w:rsidR="003C2457" w:rsidRDefault="003C2457"/>
    <w:sectPr w:rsidR="003C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09EC" w14:textId="77777777" w:rsidR="00824758" w:rsidRDefault="00824758" w:rsidP="00824758">
      <w:pPr>
        <w:spacing w:after="0" w:line="240" w:lineRule="auto"/>
      </w:pPr>
      <w:r>
        <w:separator/>
      </w:r>
    </w:p>
  </w:endnote>
  <w:endnote w:type="continuationSeparator" w:id="0">
    <w:p w14:paraId="00CEF07C" w14:textId="77777777" w:rsidR="00824758" w:rsidRDefault="00824758" w:rsidP="0082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CD80" w14:textId="77777777" w:rsidR="00824758" w:rsidRDefault="00824758" w:rsidP="00824758">
      <w:pPr>
        <w:spacing w:after="0" w:line="240" w:lineRule="auto"/>
      </w:pPr>
      <w:r>
        <w:separator/>
      </w:r>
    </w:p>
  </w:footnote>
  <w:footnote w:type="continuationSeparator" w:id="0">
    <w:p w14:paraId="494FE792" w14:textId="77777777" w:rsidR="00824758" w:rsidRDefault="00824758" w:rsidP="0082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1A0"/>
    <w:multiLevelType w:val="hybridMultilevel"/>
    <w:tmpl w:val="A13AB91C"/>
    <w:lvl w:ilvl="0" w:tplc="041D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54E7795A"/>
    <w:multiLevelType w:val="hybridMultilevel"/>
    <w:tmpl w:val="70AC09E0"/>
    <w:lvl w:ilvl="0" w:tplc="041D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8"/>
    <w:rsid w:val="000124AB"/>
    <w:rsid w:val="00012786"/>
    <w:rsid w:val="0001565F"/>
    <w:rsid w:val="00041186"/>
    <w:rsid w:val="00045DC4"/>
    <w:rsid w:val="00077A85"/>
    <w:rsid w:val="000B2748"/>
    <w:rsid w:val="000D5F8D"/>
    <w:rsid w:val="000E4808"/>
    <w:rsid w:val="000F5091"/>
    <w:rsid w:val="0011387D"/>
    <w:rsid w:val="001401AB"/>
    <w:rsid w:val="001407A5"/>
    <w:rsid w:val="00150F7D"/>
    <w:rsid w:val="00160AE6"/>
    <w:rsid w:val="00170414"/>
    <w:rsid w:val="0017218E"/>
    <w:rsid w:val="00181DCB"/>
    <w:rsid w:val="00182639"/>
    <w:rsid w:val="001870EB"/>
    <w:rsid w:val="001A5AA5"/>
    <w:rsid w:val="001B38A2"/>
    <w:rsid w:val="001B609F"/>
    <w:rsid w:val="001B69B5"/>
    <w:rsid w:val="001E6B8A"/>
    <w:rsid w:val="0020504E"/>
    <w:rsid w:val="00210EA5"/>
    <w:rsid w:val="00241AB3"/>
    <w:rsid w:val="002558EE"/>
    <w:rsid w:val="002571DB"/>
    <w:rsid w:val="002665FE"/>
    <w:rsid w:val="00272FAB"/>
    <w:rsid w:val="00292CE0"/>
    <w:rsid w:val="002A015F"/>
    <w:rsid w:val="002E15D3"/>
    <w:rsid w:val="00324579"/>
    <w:rsid w:val="00326FF2"/>
    <w:rsid w:val="0033547F"/>
    <w:rsid w:val="00335AB8"/>
    <w:rsid w:val="00344012"/>
    <w:rsid w:val="003537A6"/>
    <w:rsid w:val="003662CB"/>
    <w:rsid w:val="00373CA2"/>
    <w:rsid w:val="00385276"/>
    <w:rsid w:val="0039777D"/>
    <w:rsid w:val="003C2457"/>
    <w:rsid w:val="003C2EC8"/>
    <w:rsid w:val="0042547D"/>
    <w:rsid w:val="00451A7E"/>
    <w:rsid w:val="004536A5"/>
    <w:rsid w:val="00453C74"/>
    <w:rsid w:val="00470B3F"/>
    <w:rsid w:val="00473FD1"/>
    <w:rsid w:val="004773E6"/>
    <w:rsid w:val="00484D45"/>
    <w:rsid w:val="00493C06"/>
    <w:rsid w:val="004D5E07"/>
    <w:rsid w:val="004E24AF"/>
    <w:rsid w:val="004E4C10"/>
    <w:rsid w:val="004F1BB0"/>
    <w:rsid w:val="00525DAA"/>
    <w:rsid w:val="00575E75"/>
    <w:rsid w:val="00584A3B"/>
    <w:rsid w:val="005879C1"/>
    <w:rsid w:val="0059050F"/>
    <w:rsid w:val="005A0A70"/>
    <w:rsid w:val="005B095A"/>
    <w:rsid w:val="005B6C3F"/>
    <w:rsid w:val="005E70A7"/>
    <w:rsid w:val="005F5F2E"/>
    <w:rsid w:val="005F7147"/>
    <w:rsid w:val="006071A0"/>
    <w:rsid w:val="0061694C"/>
    <w:rsid w:val="006201A4"/>
    <w:rsid w:val="0062293A"/>
    <w:rsid w:val="00625868"/>
    <w:rsid w:val="00626AF3"/>
    <w:rsid w:val="006604D0"/>
    <w:rsid w:val="006658BF"/>
    <w:rsid w:val="00670CB1"/>
    <w:rsid w:val="00671DDB"/>
    <w:rsid w:val="0067767B"/>
    <w:rsid w:val="00677F74"/>
    <w:rsid w:val="006848DE"/>
    <w:rsid w:val="006976B3"/>
    <w:rsid w:val="006E1EDE"/>
    <w:rsid w:val="006E35C3"/>
    <w:rsid w:val="006F0FDC"/>
    <w:rsid w:val="00714B5E"/>
    <w:rsid w:val="00727F97"/>
    <w:rsid w:val="0074291B"/>
    <w:rsid w:val="00757B49"/>
    <w:rsid w:val="007819BB"/>
    <w:rsid w:val="007850C1"/>
    <w:rsid w:val="007A293A"/>
    <w:rsid w:val="007D3DAB"/>
    <w:rsid w:val="007E06E5"/>
    <w:rsid w:val="0080311A"/>
    <w:rsid w:val="0080541A"/>
    <w:rsid w:val="00824758"/>
    <w:rsid w:val="00824822"/>
    <w:rsid w:val="00834AEC"/>
    <w:rsid w:val="0083598B"/>
    <w:rsid w:val="00843F1C"/>
    <w:rsid w:val="0089007B"/>
    <w:rsid w:val="00890997"/>
    <w:rsid w:val="008A70E1"/>
    <w:rsid w:val="008C4C54"/>
    <w:rsid w:val="008D74A3"/>
    <w:rsid w:val="008F49CF"/>
    <w:rsid w:val="00904A76"/>
    <w:rsid w:val="00905244"/>
    <w:rsid w:val="00920839"/>
    <w:rsid w:val="00927F73"/>
    <w:rsid w:val="00933D0A"/>
    <w:rsid w:val="00957F13"/>
    <w:rsid w:val="0096169F"/>
    <w:rsid w:val="00985096"/>
    <w:rsid w:val="009870E1"/>
    <w:rsid w:val="009A06AF"/>
    <w:rsid w:val="009A326C"/>
    <w:rsid w:val="009A6932"/>
    <w:rsid w:val="009B2965"/>
    <w:rsid w:val="009D2C87"/>
    <w:rsid w:val="00A06F09"/>
    <w:rsid w:val="00A1532B"/>
    <w:rsid w:val="00A33DAB"/>
    <w:rsid w:val="00A50F3A"/>
    <w:rsid w:val="00A54795"/>
    <w:rsid w:val="00A56F3B"/>
    <w:rsid w:val="00A761E3"/>
    <w:rsid w:val="00A76B4B"/>
    <w:rsid w:val="00A912D1"/>
    <w:rsid w:val="00AA4A7E"/>
    <w:rsid w:val="00AB51EE"/>
    <w:rsid w:val="00AC293C"/>
    <w:rsid w:val="00AC3346"/>
    <w:rsid w:val="00AD6E9F"/>
    <w:rsid w:val="00AF103C"/>
    <w:rsid w:val="00B0354A"/>
    <w:rsid w:val="00B07315"/>
    <w:rsid w:val="00B117EF"/>
    <w:rsid w:val="00B15F63"/>
    <w:rsid w:val="00B201B4"/>
    <w:rsid w:val="00B60A8C"/>
    <w:rsid w:val="00B66B8F"/>
    <w:rsid w:val="00BA5A3F"/>
    <w:rsid w:val="00BC39B5"/>
    <w:rsid w:val="00BE1985"/>
    <w:rsid w:val="00BF4C8E"/>
    <w:rsid w:val="00BF603A"/>
    <w:rsid w:val="00C109F7"/>
    <w:rsid w:val="00C15963"/>
    <w:rsid w:val="00C162DC"/>
    <w:rsid w:val="00C70C69"/>
    <w:rsid w:val="00C737D7"/>
    <w:rsid w:val="00C84829"/>
    <w:rsid w:val="00C9004B"/>
    <w:rsid w:val="00C921E2"/>
    <w:rsid w:val="00CC74A6"/>
    <w:rsid w:val="00CD51A6"/>
    <w:rsid w:val="00CE7A21"/>
    <w:rsid w:val="00D3321A"/>
    <w:rsid w:val="00D412D7"/>
    <w:rsid w:val="00D5749D"/>
    <w:rsid w:val="00D65B72"/>
    <w:rsid w:val="00D81288"/>
    <w:rsid w:val="00D8197C"/>
    <w:rsid w:val="00D96E03"/>
    <w:rsid w:val="00DC064E"/>
    <w:rsid w:val="00DC2C54"/>
    <w:rsid w:val="00DD075B"/>
    <w:rsid w:val="00DD4777"/>
    <w:rsid w:val="00DE5178"/>
    <w:rsid w:val="00E30ADF"/>
    <w:rsid w:val="00E4082D"/>
    <w:rsid w:val="00E62F72"/>
    <w:rsid w:val="00E805EB"/>
    <w:rsid w:val="00E8683E"/>
    <w:rsid w:val="00EB3D8A"/>
    <w:rsid w:val="00EF03F2"/>
    <w:rsid w:val="00F45E36"/>
    <w:rsid w:val="00F53D14"/>
    <w:rsid w:val="00F5607C"/>
    <w:rsid w:val="00F832F7"/>
    <w:rsid w:val="00FB4158"/>
    <w:rsid w:val="00FC7483"/>
    <w:rsid w:val="00FD00F5"/>
    <w:rsid w:val="00FD13EE"/>
    <w:rsid w:val="00FF42B8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3442"/>
  <w15:chartTrackingRefBased/>
  <w15:docId w15:val="{EFF3EAAD-98DD-48B1-8DEE-326CCE14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4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47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82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75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5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247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9952-41F2-416D-9458-068E1FAC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Skarp, Robert</dc:creator>
  <cp:keywords/>
  <dc:description/>
  <cp:lastModifiedBy>Skarp, Robert</cp:lastModifiedBy>
  <cp:revision>7</cp:revision>
  <dcterms:created xsi:type="dcterms:W3CDTF">2022-06-04T18:25:00Z</dcterms:created>
  <dcterms:modified xsi:type="dcterms:W3CDTF">2022-06-04T18:28:00Z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2022-06-04T18:19:50Z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50fde0d8-d549-42e8-9d4e-13817bca6bbb</vt:lpwstr>
  </property>
  <property fmtid="{D5CDD505-2E9C-101B-9397-08002B2CF9AE}" pid="8" name="MSIP_Label_7fea2623-af8f-4fb8-b1cf-b63cc8e496aa_ContentBits">
    <vt:lpwstr>0</vt:lpwstr>
  </property>
</Properties>
</file>